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82DE" w14:textId="507F36C5" w:rsidR="00E64EE5" w:rsidRDefault="00B23B81" w:rsidP="00B23B81">
      <w:pPr>
        <w:jc w:val="center"/>
        <w:rPr>
          <w:sz w:val="24"/>
          <w:szCs w:val="28"/>
        </w:rPr>
      </w:pPr>
      <w:r w:rsidRPr="00B23B81">
        <w:rPr>
          <w:rFonts w:hint="eastAsia"/>
          <w:sz w:val="24"/>
          <w:szCs w:val="28"/>
        </w:rPr>
        <w:t>白内障超声乳化手柄技术参数</w:t>
      </w:r>
    </w:p>
    <w:p w14:paraId="5471FFDE" w14:textId="77777777" w:rsidR="00B23B81" w:rsidRPr="00B23B81" w:rsidRDefault="00B23B81" w:rsidP="00B23B81">
      <w:pPr>
        <w:jc w:val="center"/>
        <w:rPr>
          <w:rFonts w:hint="eastAsia"/>
          <w:sz w:val="24"/>
          <w:szCs w:val="28"/>
        </w:rPr>
      </w:pPr>
    </w:p>
    <w:p w14:paraId="4BEE4998" w14:textId="62FACDB3" w:rsidR="00B23B81" w:rsidRPr="00B23B81" w:rsidRDefault="00B23B81" w:rsidP="00B23B81">
      <w:pPr>
        <w:pStyle w:val="a9"/>
        <w:numPr>
          <w:ilvl w:val="0"/>
          <w:numId w:val="1"/>
        </w:numPr>
        <w:jc w:val="left"/>
        <w:rPr>
          <w:sz w:val="24"/>
          <w:szCs w:val="28"/>
        </w:rPr>
      </w:pPr>
      <w:r w:rsidRPr="00B23B81">
        <w:rPr>
          <w:rFonts w:hint="eastAsia"/>
          <w:sz w:val="24"/>
          <w:szCs w:val="28"/>
        </w:rPr>
        <w:t>匹配博士伦BL14334</w:t>
      </w:r>
      <w:r>
        <w:rPr>
          <w:rFonts w:hint="eastAsia"/>
          <w:sz w:val="24"/>
          <w:szCs w:val="28"/>
        </w:rPr>
        <w:t>；</w:t>
      </w:r>
    </w:p>
    <w:p w14:paraId="4A5D35F4" w14:textId="4AB22903" w:rsidR="00B23B81" w:rsidRDefault="00B23B81" w:rsidP="00B23B81">
      <w:pPr>
        <w:pStyle w:val="a9"/>
        <w:numPr>
          <w:ilvl w:val="0"/>
          <w:numId w:val="1"/>
        </w:num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≥六压电晶片；</w:t>
      </w:r>
    </w:p>
    <w:p w14:paraId="2A9C546D" w14:textId="2FDC41E4" w:rsidR="00B23B81" w:rsidRDefault="00B23B81" w:rsidP="00B23B81">
      <w:pPr>
        <w:pStyle w:val="a9"/>
        <w:numPr>
          <w:ilvl w:val="0"/>
          <w:numId w:val="1"/>
        </w:num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符合机工效学设计的钛合金手柄，频率：≤28.5KHZ；</w:t>
      </w:r>
    </w:p>
    <w:p w14:paraId="42BB20A0" w14:textId="28586A82" w:rsidR="00B23B81" w:rsidRDefault="00B23B81" w:rsidP="00B23B81">
      <w:pPr>
        <w:pStyle w:val="a9"/>
        <w:numPr>
          <w:ilvl w:val="0"/>
          <w:numId w:val="1"/>
        </w:num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能进行2.8、2.2、1.8mm等多种同轴微切口白内障超声乳化手术；</w:t>
      </w:r>
    </w:p>
    <w:p w14:paraId="21BC9174" w14:textId="6A88AD5A" w:rsidR="00B23B81" w:rsidRDefault="00B23B81" w:rsidP="00B23B81">
      <w:pPr>
        <w:pStyle w:val="a9"/>
        <w:numPr>
          <w:ilvl w:val="0"/>
          <w:numId w:val="1"/>
        </w:num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具有锁定式灌注管接口消除术中管线意外断开的风险；</w:t>
      </w:r>
    </w:p>
    <w:p w14:paraId="7D401AC7" w14:textId="706FF4AF" w:rsidR="00B23B81" w:rsidRPr="00B23B81" w:rsidRDefault="00B23B81" w:rsidP="00B23B81">
      <w:pPr>
        <w:pStyle w:val="a9"/>
        <w:numPr>
          <w:ilvl w:val="0"/>
          <w:numId w:val="1"/>
        </w:numPr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可以实现连续、脉冲、爆破等多种超声模式输出。</w:t>
      </w:r>
    </w:p>
    <w:sectPr w:rsidR="00B23B81" w:rsidRPr="00B23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455A"/>
    <w:multiLevelType w:val="hybridMultilevel"/>
    <w:tmpl w:val="80F836F6"/>
    <w:lvl w:ilvl="0" w:tplc="5D585D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6511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31"/>
    <w:rsid w:val="00195DD0"/>
    <w:rsid w:val="0064045B"/>
    <w:rsid w:val="009E7231"/>
    <w:rsid w:val="00B23B81"/>
    <w:rsid w:val="00E6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B1BB"/>
  <w15:chartTrackingRefBased/>
  <w15:docId w15:val="{1DAD4B02-F9E2-4D87-A9B2-3341DC02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2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2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23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23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23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23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2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2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23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72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2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2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2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2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2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7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成通 占</dc:creator>
  <cp:keywords/>
  <dc:description/>
  <cp:lastModifiedBy>成通 占</cp:lastModifiedBy>
  <cp:revision>4</cp:revision>
  <dcterms:created xsi:type="dcterms:W3CDTF">2026-06-12T02:24:00Z</dcterms:created>
  <dcterms:modified xsi:type="dcterms:W3CDTF">2026-06-12T02:33:00Z</dcterms:modified>
</cp:coreProperties>
</file>