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《技术规格及要求》</w:t>
      </w:r>
    </w:p>
    <w:tbl>
      <w:tblPr>
        <w:tblStyle w:val="1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107"/>
        <w:gridCol w:w="5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部件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技术规格参数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加密安全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内置国家密码管理部门核准硬件密码技术加固安全模块</w:t>
            </w:r>
            <w:r>
              <w:rPr>
                <w:rStyle w:val="77"/>
                <w:rFonts w:eastAsia="宋体"/>
                <w:color w:val="auto"/>
                <w:highlight w:val="none"/>
                <w:lang w:val="en-US" w:eastAsia="zh-CN"/>
              </w:rPr>
              <w:t>,</w:t>
            </w:r>
            <w:r>
              <w:rPr>
                <w:rStyle w:val="78"/>
                <w:color w:val="auto"/>
                <w:highlight w:val="none"/>
                <w:lang w:val="en-US" w:eastAsia="zh-CN"/>
              </w:rPr>
              <w:t>终端部件防拆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具备产品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认证证书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国家医保局</w:t>
            </w:r>
            <w:r>
              <w:rPr>
                <w:rStyle w:val="77"/>
                <w:rFonts w:eastAsia="宋体"/>
                <w:color w:val="auto"/>
                <w:highlight w:val="none"/>
                <w:lang w:val="en-US" w:eastAsia="zh-CN"/>
              </w:rPr>
              <w:t>CHS</w:t>
            </w:r>
            <w:r>
              <w:rPr>
                <w:rStyle w:val="78"/>
                <w:color w:val="auto"/>
                <w:highlight w:val="none"/>
                <w:lang w:val="en-US" w:eastAsia="zh-CN"/>
              </w:rPr>
              <w:t>认证机构检测《医保业务综合服务终端检测报告证书》，</w:t>
            </w:r>
            <w:r>
              <w:rPr>
                <w:rStyle w:val="77"/>
                <w:rFonts w:eastAsia="宋体"/>
                <w:color w:val="auto"/>
                <w:highlight w:val="none"/>
                <w:lang w:val="en-US" w:eastAsia="zh-CN"/>
              </w:rPr>
              <w:t>ROHS</w:t>
            </w:r>
            <w:r>
              <w:rPr>
                <w:rStyle w:val="78"/>
                <w:color w:val="auto"/>
                <w:highlight w:val="none"/>
                <w:lang w:val="en-US" w:eastAsia="zh-CN"/>
              </w:rPr>
              <w:t>认证、</w:t>
            </w:r>
            <w:r>
              <w:rPr>
                <w:rStyle w:val="77"/>
                <w:rFonts w:eastAsia="宋体"/>
                <w:color w:val="auto"/>
                <w:highlight w:val="none"/>
                <w:lang w:val="en-US" w:eastAsia="zh-CN"/>
              </w:rPr>
              <w:t>3C</w:t>
            </w:r>
            <w:r>
              <w:rPr>
                <w:rStyle w:val="78"/>
                <w:color w:val="auto"/>
                <w:highlight w:val="none"/>
                <w:lang w:val="en-US" w:eastAsia="zh-CN"/>
              </w:rPr>
              <w:t>认证、</w:t>
            </w:r>
            <w:r>
              <w:rPr>
                <w:rStyle w:val="77"/>
                <w:rFonts w:eastAsia="宋体"/>
                <w:color w:val="auto"/>
                <w:highlight w:val="none"/>
                <w:lang w:val="en-US" w:eastAsia="zh-CN"/>
              </w:rPr>
              <w:t>SRRC</w:t>
            </w:r>
            <w:r>
              <w:rPr>
                <w:rStyle w:val="78"/>
                <w:color w:val="auto"/>
                <w:highlight w:val="none"/>
                <w:lang w:val="en-US" w:eastAsia="zh-CN"/>
              </w:rPr>
              <w:t>核准认证、</w:t>
            </w:r>
            <w:r>
              <w:rPr>
                <w:rStyle w:val="77"/>
                <w:rFonts w:eastAsia="宋体"/>
                <w:color w:val="auto"/>
                <w:highlight w:val="none"/>
                <w:lang w:val="en-US" w:eastAsia="zh-CN"/>
              </w:rPr>
              <w:t>CTA</w:t>
            </w:r>
            <w:r>
              <w:rPr>
                <w:rStyle w:val="78"/>
                <w:color w:val="auto"/>
                <w:highlight w:val="none"/>
                <w:lang w:val="en-US" w:eastAsia="zh-CN"/>
              </w:rPr>
              <w:t>许可证。</w:t>
            </w:r>
          </w:p>
        </w:tc>
      </w:tr>
    </w:tbl>
    <w:p>
      <w:pPr>
        <w:spacing w:line="540" w:lineRule="exact"/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《配置清单》</w:t>
      </w:r>
    </w:p>
    <w:tbl>
      <w:tblPr>
        <w:tblStyle w:val="1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107"/>
        <w:gridCol w:w="5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模块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模块参数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显示器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尺寸:8寸竖屏,分辨率:800*1280,电容式触控屏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处理器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核，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 xml:space="preserve">A53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2.0GHz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存储器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4GB+64GB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操作系统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Android 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网络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WIFI:2.4G/5G双频,通过3G/4G网络专线或GRE方式接入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医保业务区网络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人脸识别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基于3D结构光摄像头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具备人脸识别功能并能通过人脸识别确认用户身份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二维码识读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传感器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支持码制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符合国际、国内通用二维码标准识读精度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一维码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≥5mil;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二维码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≥7.5mil;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电源适配器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12V 3A,工作电压范围:AC110V~220V;工作频率 50~60Hz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防盗设计</w:t>
            </w:r>
          </w:p>
        </w:tc>
        <w:tc>
          <w:tcPr>
            <w:tcW w:w="3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须具备防盗锁孔设计,保障设备安全性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 w:cs="Times New Roman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FF0000"/>
          <w:sz w:val="28"/>
          <w:szCs w:val="28"/>
          <w:highlight w:val="none"/>
          <w:lang w:val="en-US" w:eastAsia="zh-CN"/>
        </w:rPr>
        <w:t>备注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cs="Times New Roman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FF0000"/>
          <w:sz w:val="28"/>
          <w:szCs w:val="28"/>
          <w:highlight w:val="none"/>
          <w:lang w:val="en-US" w:eastAsia="zh-CN"/>
        </w:rPr>
        <w:t>1、以上参数及配置要求是否响应，需在“咨询响应文件”内的技术参数响应偏离表中体现（正偏离/负偏离）。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cs="Times New Roman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/>
          <w:color w:val="FF0000"/>
          <w:sz w:val="28"/>
          <w:szCs w:val="28"/>
          <w:highlight w:val="none"/>
          <w:lang w:val="en-US" w:eastAsia="zh-CN"/>
        </w:rPr>
        <w:t>2、本技术参数要求中所指出的参数标准等仅说明并非进行限制，响应供应商可提出优于技术参数的规定，以使院方满意。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873" w:right="1701" w:bottom="306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iti SC Light">
    <w:altName w:val="仿宋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ZTY3MzExMmQyNjg0ZGM4OTEwMjY0MDZjNWJiNDkifQ=="/>
  </w:docVars>
  <w:rsids>
    <w:rsidRoot w:val="00000000"/>
    <w:rsid w:val="4D5E6474"/>
    <w:rsid w:val="5F4E6765"/>
    <w:rsid w:val="69CE2D13"/>
    <w:rsid w:val="78F23DE9"/>
    <w:rsid w:val="7B4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9"/>
    <w:pPr>
      <w:keepNext/>
      <w:outlineLvl w:val="0"/>
    </w:pPr>
    <w:rPr>
      <w:rFonts w:ascii="宋体" w:hAnsi="Times New Roman" w:cs="宋体"/>
      <w:sz w:val="28"/>
      <w:szCs w:val="20"/>
    </w:rPr>
  </w:style>
  <w:style w:type="paragraph" w:styleId="3">
    <w:name w:val="heading 2"/>
    <w:basedOn w:val="1"/>
    <w:next w:val="1"/>
    <w:link w:val="27"/>
    <w:autoRedefine/>
    <w:qFormat/>
    <w:uiPriority w:val="99"/>
    <w:pPr>
      <w:keepNext/>
      <w:keepLines/>
      <w:spacing w:before="260" w:after="260" w:line="410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8"/>
    <w:autoRedefine/>
    <w:qFormat/>
    <w:uiPriority w:val="99"/>
    <w:pPr>
      <w:keepNext/>
      <w:keepLines/>
      <w:spacing w:before="260" w:after="260" w:line="410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19">
    <w:name w:val="Default Paragraph Font"/>
    <w:autoRedefine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44"/>
    <w:autoRedefine/>
    <w:qFormat/>
    <w:uiPriority w:val="99"/>
    <w:pPr>
      <w:autoSpaceDE w:val="0"/>
      <w:autoSpaceDN w:val="0"/>
      <w:spacing w:line="360" w:lineRule="auto"/>
      <w:ind w:left="181" w:firstLine="420"/>
    </w:pPr>
    <w:rPr>
      <w:rFonts w:eastAsia="宋体"/>
      <w:kern w:val="0"/>
      <w:sz w:val="24"/>
      <w:szCs w:val="24"/>
    </w:rPr>
  </w:style>
  <w:style w:type="paragraph" w:styleId="6">
    <w:name w:val="Document Map"/>
    <w:basedOn w:val="1"/>
    <w:link w:val="33"/>
    <w:qFormat/>
    <w:uiPriority w:val="99"/>
    <w:rPr>
      <w:rFonts w:ascii="宋体" w:hAnsi="Calibri" w:cs="宋体"/>
      <w:kern w:val="0"/>
      <w:sz w:val="18"/>
      <w:szCs w:val="18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rFonts w:ascii="Calibri" w:hAnsi="Calibri" w:cs="Calibri"/>
      <w:kern w:val="0"/>
      <w:sz w:val="20"/>
      <w:szCs w:val="20"/>
    </w:rPr>
  </w:style>
  <w:style w:type="paragraph" w:styleId="8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toc 3"/>
    <w:basedOn w:val="1"/>
    <w:next w:val="1"/>
    <w:qFormat/>
    <w:uiPriority w:val="99"/>
    <w:pPr>
      <w:ind w:left="400" w:leftChars="400"/>
    </w:pPr>
    <w:rPr>
      <w:rFonts w:ascii="Times New Roman" w:hAnsi="Times New Roman" w:cs="Times New Roman"/>
      <w:szCs w:val="20"/>
    </w:rPr>
  </w:style>
  <w:style w:type="paragraph" w:styleId="10">
    <w:name w:val="Balloon Text"/>
    <w:basedOn w:val="1"/>
    <w:link w:val="45"/>
    <w:autoRedefine/>
    <w:qFormat/>
    <w:uiPriority w:val="99"/>
    <w:rPr>
      <w:rFonts w:ascii="Calibri" w:hAnsi="Calibri" w:cs="Calibri"/>
      <w:kern w:val="0"/>
      <w:sz w:val="18"/>
      <w:szCs w:val="18"/>
    </w:rPr>
  </w:style>
  <w:style w:type="paragraph" w:styleId="11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12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13">
    <w:name w:val="toc 1"/>
    <w:basedOn w:val="1"/>
    <w:next w:val="1"/>
    <w:qFormat/>
    <w:uiPriority w:val="99"/>
    <w:rPr>
      <w:rFonts w:ascii="Times New Roman" w:hAnsi="Times New Roman" w:cs="Times New Roman"/>
      <w:szCs w:val="20"/>
    </w:rPr>
  </w:style>
  <w:style w:type="paragraph" w:styleId="14">
    <w:name w:val="toc 2"/>
    <w:basedOn w:val="1"/>
    <w:next w:val="1"/>
    <w:qFormat/>
    <w:uiPriority w:val="99"/>
    <w:pPr>
      <w:ind w:left="200" w:leftChars="200"/>
    </w:pPr>
    <w:rPr>
      <w:rFonts w:ascii="Times New Roman" w:hAnsi="Times New Roman" w:cs="Times New Roman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7"/>
    <w:next w:val="7"/>
    <w:link w:val="36"/>
    <w:qFormat/>
    <w:uiPriority w:val="99"/>
    <w:rPr>
      <w:b/>
      <w:bCs/>
    </w:rPr>
  </w:style>
  <w:style w:type="table" w:styleId="18">
    <w:name w:val="Table Grid"/>
    <w:basedOn w:val="17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99"/>
    <w:rPr>
      <w:rFonts w:cs="Times New Roman"/>
      <w:b/>
    </w:rPr>
  </w:style>
  <w:style w:type="character" w:styleId="21">
    <w:name w:val="Emphasis"/>
    <w:basedOn w:val="19"/>
    <w:qFormat/>
    <w:uiPriority w:val="99"/>
    <w:rPr>
      <w:i/>
      <w:iCs/>
    </w:rPr>
  </w:style>
  <w:style w:type="character" w:styleId="22">
    <w:name w:val="Hyperlink"/>
    <w:basedOn w:val="19"/>
    <w:qFormat/>
    <w:uiPriority w:val="99"/>
    <w:rPr>
      <w:color w:val="0000FF"/>
      <w:u w:val="single"/>
    </w:rPr>
  </w:style>
  <w:style w:type="character" w:styleId="23">
    <w:name w:val="annotation reference"/>
    <w:basedOn w:val="19"/>
    <w:qFormat/>
    <w:uiPriority w:val="99"/>
    <w:rPr>
      <w:sz w:val="21"/>
      <w:szCs w:val="21"/>
    </w:rPr>
  </w:style>
  <w:style w:type="paragraph" w:customStyle="1" w:styleId="24">
    <w:name w:val="列出段落1"/>
    <w:basedOn w:val="1"/>
    <w:link w:val="25"/>
    <w:qFormat/>
    <w:uiPriority w:val="99"/>
    <w:pPr>
      <w:ind w:firstLine="420" w:firstLineChars="200"/>
    </w:pPr>
    <w:rPr>
      <w:rFonts w:ascii="Times New Roman" w:hAnsi="Times New Roman" w:cs="Times New Roman"/>
      <w:szCs w:val="20"/>
    </w:rPr>
  </w:style>
  <w:style w:type="character" w:customStyle="1" w:styleId="25">
    <w:name w:val="列出段落 Char"/>
    <w:link w:val="24"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26">
    <w:name w:val="标题 1 Char"/>
    <w:basedOn w:val="19"/>
    <w:link w:val="2"/>
    <w:qFormat/>
    <w:uiPriority w:val="99"/>
    <w:rPr>
      <w:rFonts w:ascii="宋体" w:hAnsi="Times New Roman" w:eastAsia="宋体" w:cs="宋体"/>
      <w:kern w:val="2"/>
      <w:sz w:val="28"/>
    </w:rPr>
  </w:style>
  <w:style w:type="character" w:customStyle="1" w:styleId="27">
    <w:name w:val="标题 2 Char"/>
    <w:basedOn w:val="19"/>
    <w:link w:val="3"/>
    <w:qFormat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8">
    <w:name w:val="标题 3 Char"/>
    <w:basedOn w:val="19"/>
    <w:link w:val="4"/>
    <w:qFormat/>
    <w:uiPriority w:val="9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9">
    <w:name w:val="apple-converted-space"/>
    <w:basedOn w:val="19"/>
    <w:qFormat/>
    <w:uiPriority w:val="99"/>
  </w:style>
  <w:style w:type="character" w:customStyle="1" w:styleId="30">
    <w:name w:val="页眉 Char"/>
    <w:basedOn w:val="19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1">
    <w:name w:val="页脚 Char"/>
    <w:basedOn w:val="19"/>
    <w:link w:val="11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文档结构图 Char"/>
    <w:basedOn w:val="19"/>
    <w:link w:val="6"/>
    <w:qFormat/>
    <w:uiPriority w:val="99"/>
    <w:rPr>
      <w:rFonts w:ascii="宋体" w:hAnsi="Calibri" w:eastAsia="宋体" w:cs="宋体"/>
      <w:sz w:val="18"/>
      <w:szCs w:val="18"/>
    </w:rPr>
  </w:style>
  <w:style w:type="character" w:customStyle="1" w:styleId="34">
    <w:name w:val="Comment Text Char"/>
    <w:basedOn w:val="19"/>
    <w:qFormat/>
    <w:uiPriority w:val="99"/>
    <w:rPr>
      <w:rFonts w:ascii="Calibri" w:hAnsi="Calibri" w:eastAsia="宋体" w:cs="Calibri"/>
    </w:rPr>
  </w:style>
  <w:style w:type="character" w:customStyle="1" w:styleId="35">
    <w:name w:val="批注文字 Char"/>
    <w:basedOn w:val="19"/>
    <w:link w:val="7"/>
    <w:qFormat/>
    <w:uiPriority w:val="99"/>
    <w:rPr>
      <w:rFonts w:ascii="Calibri" w:hAnsi="Calibri" w:eastAsia="宋体" w:cs="Calibri"/>
    </w:rPr>
  </w:style>
  <w:style w:type="character" w:customStyle="1" w:styleId="36">
    <w:name w:val="批注主题 Char"/>
    <w:basedOn w:val="35"/>
    <w:link w:val="16"/>
    <w:qFormat/>
    <w:uiPriority w:val="99"/>
    <w:rPr>
      <w:rFonts w:ascii="Calibri" w:hAnsi="Calibri" w:eastAsia="宋体" w:cs="Calibri"/>
      <w:b/>
      <w:bCs/>
    </w:rPr>
  </w:style>
  <w:style w:type="character" w:customStyle="1" w:styleId="37">
    <w:name w:val="Comment Subject Char"/>
    <w:basedOn w:val="34"/>
    <w:qFormat/>
    <w:uiPriority w:val="99"/>
    <w:rPr>
      <w:rFonts w:ascii="Calibri" w:hAnsi="Calibri" w:eastAsia="宋体" w:cs="Calibri"/>
      <w:b/>
      <w:bCs/>
    </w:rPr>
  </w:style>
  <w:style w:type="character" w:customStyle="1" w:styleId="38">
    <w:name w:val="param-name"/>
    <w:basedOn w:val="19"/>
    <w:qFormat/>
    <w:uiPriority w:val="99"/>
  </w:style>
  <w:style w:type="character" w:customStyle="1" w:styleId="39">
    <w:name w:val="无间隔 Char"/>
    <w:link w:val="40"/>
    <w:qFormat/>
    <w:uiPriority w:val="99"/>
    <w:rPr>
      <w:rFonts w:ascii="Calibri" w:hAnsi="Calibri" w:cs="Calibri"/>
      <w:szCs w:val="21"/>
    </w:rPr>
  </w:style>
  <w:style w:type="paragraph" w:customStyle="1" w:styleId="40">
    <w:name w:val="无间隔1"/>
    <w:link w:val="39"/>
    <w:qFormat/>
    <w:uiPriority w:val="99"/>
    <w:pPr>
      <w:widowControl w:val="0"/>
      <w:jc w:val="both"/>
    </w:pPr>
    <w:rPr>
      <w:rFonts w:ascii="Calibri" w:hAnsi="Calibri" w:eastAsia="宋体" w:cs="Calibri"/>
      <w:szCs w:val="21"/>
      <w:lang w:val="en-US" w:eastAsia="zh-CN" w:bidi="ar-SA"/>
    </w:rPr>
  </w:style>
  <w:style w:type="character" w:customStyle="1" w:styleId="41">
    <w:name w:val="Comment Text Char1"/>
    <w:basedOn w:val="19"/>
    <w:qFormat/>
    <w:uiPriority w:val="99"/>
    <w:rPr>
      <w:sz w:val="21"/>
      <w:szCs w:val="21"/>
    </w:rPr>
  </w:style>
  <w:style w:type="character" w:customStyle="1" w:styleId="42">
    <w:name w:val="Footer Char_1b4fd6d3-3b7d-46b1-aae5-dcf4a7fe3529"/>
    <w:basedOn w:val="19"/>
    <w:qFormat/>
    <w:uiPriority w:val="99"/>
    <w:rPr>
      <w:sz w:val="18"/>
      <w:szCs w:val="18"/>
    </w:rPr>
  </w:style>
  <w:style w:type="character" w:customStyle="1" w:styleId="43">
    <w:name w:val="Comment Subject Char1"/>
    <w:basedOn w:val="35"/>
    <w:qFormat/>
    <w:uiPriority w:val="99"/>
    <w:rPr>
      <w:rFonts w:ascii="Calibri" w:hAnsi="Calibri" w:eastAsia="宋体" w:cs="Calibri"/>
      <w:b/>
      <w:bCs/>
      <w:sz w:val="21"/>
      <w:szCs w:val="21"/>
    </w:rPr>
  </w:style>
  <w:style w:type="character" w:customStyle="1" w:styleId="44">
    <w:name w:val="正文缩进 Char"/>
    <w:link w:val="5"/>
    <w:qFormat/>
    <w:uiPriority w:val="99"/>
    <w:rPr>
      <w:sz w:val="24"/>
      <w:szCs w:val="24"/>
    </w:rPr>
  </w:style>
  <w:style w:type="character" w:customStyle="1" w:styleId="45">
    <w:name w:val="批注框文本 Char"/>
    <w:basedOn w:val="19"/>
    <w:link w:val="10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46">
    <w:name w:val="Document Map Char1"/>
    <w:basedOn w:val="19"/>
    <w:qFormat/>
    <w:uiPriority w:val="99"/>
    <w:rPr>
      <w:rFonts w:ascii="Times New Roman" w:hAnsi="Times New Roman" w:cs="Times New Roman"/>
      <w:sz w:val="2"/>
      <w:szCs w:val="2"/>
    </w:rPr>
  </w:style>
  <w:style w:type="character" w:customStyle="1" w:styleId="47">
    <w:name w:val="Balloon Text Char"/>
    <w:basedOn w:val="19"/>
    <w:qFormat/>
    <w:uiPriority w:val="99"/>
    <w:rPr>
      <w:sz w:val="18"/>
      <w:szCs w:val="18"/>
    </w:rPr>
  </w:style>
  <w:style w:type="character" w:customStyle="1" w:styleId="48">
    <w:name w:val="Header Char_7a2e4af7-a38e-44d9-af01-cae59a53feaf"/>
    <w:basedOn w:val="19"/>
    <w:qFormat/>
    <w:uiPriority w:val="99"/>
    <w:rPr>
      <w:sz w:val="18"/>
      <w:szCs w:val="18"/>
    </w:rPr>
  </w:style>
  <w:style w:type="character" w:customStyle="1" w:styleId="49">
    <w:name w:val="font31"/>
    <w:basedOn w:val="19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Balloon Text Char1"/>
    <w:basedOn w:val="19"/>
    <w:qFormat/>
    <w:uiPriority w:val="99"/>
    <w:rPr>
      <w:sz w:val="2"/>
      <w:szCs w:val="2"/>
    </w:rPr>
  </w:style>
  <w:style w:type="character" w:customStyle="1" w:styleId="51">
    <w:name w:val="Header Char1"/>
    <w:basedOn w:val="19"/>
    <w:qFormat/>
    <w:uiPriority w:val="99"/>
    <w:rPr>
      <w:sz w:val="18"/>
      <w:szCs w:val="18"/>
    </w:rPr>
  </w:style>
  <w:style w:type="character" w:customStyle="1" w:styleId="52">
    <w:name w:val="Document Map Char"/>
    <w:basedOn w:val="19"/>
    <w:qFormat/>
    <w:uiPriority w:val="99"/>
    <w:rPr>
      <w:rFonts w:ascii="Heiti SC Light" w:eastAsia="Times New Roman" w:cs="Heiti SC Light"/>
      <w:sz w:val="24"/>
      <w:szCs w:val="24"/>
    </w:rPr>
  </w:style>
  <w:style w:type="character" w:customStyle="1" w:styleId="53">
    <w:name w:val="Footer Char1"/>
    <w:basedOn w:val="19"/>
    <w:qFormat/>
    <w:uiPriority w:val="99"/>
    <w:rPr>
      <w:sz w:val="18"/>
      <w:szCs w:val="18"/>
    </w:rPr>
  </w:style>
  <w:style w:type="character" w:customStyle="1" w:styleId="54">
    <w:name w:val="文档结构图 字符1"/>
    <w:basedOn w:val="19"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55">
    <w:name w:val="文档结构图 Char1"/>
    <w:basedOn w:val="19"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56">
    <w:name w:val="批注文字 字符1"/>
    <w:basedOn w:val="19"/>
    <w:qFormat/>
    <w:uiPriority w:val="99"/>
    <w:rPr>
      <w:rFonts w:eastAsia="宋体"/>
      <w:kern w:val="2"/>
      <w:sz w:val="21"/>
      <w:szCs w:val="22"/>
    </w:rPr>
  </w:style>
  <w:style w:type="character" w:customStyle="1" w:styleId="57">
    <w:name w:val="批注文字 Char1"/>
    <w:basedOn w:val="19"/>
    <w:qFormat/>
    <w:uiPriority w:val="99"/>
    <w:rPr>
      <w:rFonts w:ascii="Calibri" w:hAnsi="Calibri" w:eastAsia="宋体" w:cs="Calibri"/>
      <w:szCs w:val="21"/>
    </w:rPr>
  </w:style>
  <w:style w:type="character" w:customStyle="1" w:styleId="58">
    <w:name w:val="批注主题 字符1"/>
    <w:basedOn w:val="56"/>
    <w:qFormat/>
    <w:uiPriority w:val="99"/>
    <w:rPr>
      <w:rFonts w:eastAsia="宋体"/>
      <w:b/>
      <w:bCs/>
      <w:kern w:val="2"/>
      <w:sz w:val="21"/>
      <w:szCs w:val="22"/>
    </w:rPr>
  </w:style>
  <w:style w:type="character" w:customStyle="1" w:styleId="59">
    <w:name w:val="批注主题 Char1"/>
    <w:basedOn w:val="57"/>
    <w:qFormat/>
    <w:uiPriority w:val="99"/>
    <w:rPr>
      <w:rFonts w:ascii="Calibri" w:hAnsi="Calibri" w:eastAsia="宋体" w:cs="Calibri"/>
      <w:b/>
      <w:bCs/>
      <w:szCs w:val="21"/>
    </w:rPr>
  </w:style>
  <w:style w:type="character" w:customStyle="1" w:styleId="60">
    <w:name w:val="批注框文本 字符1"/>
    <w:basedOn w:val="19"/>
    <w:qFormat/>
    <w:uiPriority w:val="99"/>
    <w:rPr>
      <w:rFonts w:eastAsia="宋体"/>
      <w:kern w:val="2"/>
      <w:sz w:val="18"/>
      <w:szCs w:val="18"/>
    </w:rPr>
  </w:style>
  <w:style w:type="character" w:customStyle="1" w:styleId="61">
    <w:name w:val="批注框文本 Char1"/>
    <w:basedOn w:val="19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62">
    <w:name w:val="页眉 Char1"/>
    <w:basedOn w:val="19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63">
    <w:name w:val="页脚 Char1"/>
    <w:basedOn w:val="19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64">
    <w:name w:val="TOC 标题1"/>
    <w:basedOn w:val="2"/>
    <w:next w:val="1"/>
    <w:qFormat/>
    <w:uiPriority w:val="99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b/>
      <w:bCs/>
      <w:color w:val="365F90"/>
      <w:kern w:val="0"/>
      <w:szCs w:val="28"/>
    </w:rPr>
  </w:style>
  <w:style w:type="paragraph" w:customStyle="1" w:styleId="65">
    <w:name w:val="表格正文"/>
    <w:basedOn w:val="1"/>
    <w:qFormat/>
    <w:uiPriority w:val="99"/>
    <w:pPr>
      <w:widowControl/>
    </w:pPr>
    <w:rPr>
      <w:rFonts w:ascii="Calibri" w:hAnsi="Calibri" w:cs="Calibri"/>
      <w:kern w:val="0"/>
      <w:szCs w:val="21"/>
    </w:rPr>
  </w:style>
  <w:style w:type="paragraph" w:customStyle="1" w:styleId="66">
    <w:name w:val="无间隔2"/>
    <w:qFormat/>
    <w:uiPriority w:val="99"/>
    <w:pPr>
      <w:widowControl w:val="0"/>
      <w:jc w:val="center"/>
    </w:pPr>
    <w:rPr>
      <w:rFonts w:ascii="Times New Roman" w:hAnsi="Times New Roman" w:eastAsia="楷体" w:cs="Times New Roman"/>
      <w:kern w:val="2"/>
      <w:sz w:val="24"/>
      <w:szCs w:val="24"/>
      <w:lang w:val="en-US" w:eastAsia="zh-CN" w:bidi="ar-SA"/>
    </w:rPr>
  </w:style>
  <w:style w:type="paragraph" w:customStyle="1" w:styleId="67">
    <w:name w:val="_Style 2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customStyle="1" w:styleId="68">
    <w:name w:val="Char Char3 Char Char"/>
    <w:basedOn w:val="1"/>
    <w:qFormat/>
    <w:uiPriority w:val="99"/>
    <w:rPr>
      <w:rFonts w:ascii="Times New Roman" w:hAnsi="Times New Roman" w:cs="Times New Roman"/>
      <w:szCs w:val="21"/>
    </w:rPr>
  </w:style>
  <w:style w:type="paragraph" w:customStyle="1" w:styleId="69">
    <w:name w:val="Char4"/>
    <w:basedOn w:val="1"/>
    <w:qFormat/>
    <w:uiPriority w:val="99"/>
    <w:rPr>
      <w:rFonts w:ascii="Times New Roman" w:hAnsi="Times New Roman" w:cs="Times New Roman"/>
      <w:szCs w:val="21"/>
    </w:rPr>
  </w:style>
  <w:style w:type="paragraph" w:customStyle="1" w:styleId="70">
    <w:name w:val="列出段落2"/>
    <w:basedOn w:val="1"/>
    <w:qFormat/>
    <w:uiPriority w:val="99"/>
    <w:pPr>
      <w:ind w:firstLine="420" w:firstLineChars="200"/>
    </w:pPr>
    <w:rPr>
      <w:rFonts w:ascii="Cambria" w:hAnsi="Cambria" w:cs="Cambria"/>
      <w:szCs w:val="21"/>
    </w:rPr>
  </w:style>
  <w:style w:type="paragraph" w:customStyle="1" w:styleId="71">
    <w:name w:val="列出段落11"/>
    <w:basedOn w:val="1"/>
    <w:qFormat/>
    <w:uiPriority w:val="99"/>
    <w:pPr>
      <w:ind w:firstLine="420" w:firstLineChars="200"/>
    </w:pPr>
    <w:rPr>
      <w:rFonts w:ascii="Times New Roman" w:hAnsi="Times New Roman" w:cs="Times New Roman"/>
      <w:szCs w:val="21"/>
    </w:rPr>
  </w:style>
  <w:style w:type="paragraph" w:customStyle="1" w:styleId="72">
    <w:name w:val="修订1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customStyle="1" w:styleId="73">
    <w:name w:val="Table Contents"/>
    <w:basedOn w:val="1"/>
    <w:qFormat/>
    <w:uiPriority w:val="99"/>
    <w:rPr>
      <w:rFonts w:ascii="Calibri" w:hAnsi="Calibri" w:cs="Calibri"/>
      <w:szCs w:val="21"/>
    </w:rPr>
  </w:style>
  <w:style w:type="paragraph" w:styleId="74">
    <w:name w:val="List Paragraph"/>
    <w:basedOn w:val="1"/>
    <w:qFormat/>
    <w:uiPriority w:val="99"/>
    <w:pPr>
      <w:ind w:firstLine="420" w:firstLineChars="200"/>
    </w:pPr>
  </w:style>
  <w:style w:type="paragraph" w:customStyle="1" w:styleId="75">
    <w:name w:val="Heading #1|1"/>
    <w:basedOn w:val="1"/>
    <w:qFormat/>
    <w:uiPriority w:val="0"/>
    <w:pPr>
      <w:widowControl w:val="0"/>
      <w:shd w:val="clear" w:color="auto" w:fill="FFFFFF"/>
      <w:spacing w:after="1540" w:line="780" w:lineRule="exact"/>
      <w:jc w:val="right"/>
      <w:outlineLvl w:val="0"/>
    </w:pPr>
    <w:rPr>
      <w:rFonts w:ascii="PMingLiU" w:hAnsi="PMingLiU" w:eastAsia="PMingLiU" w:cs="PMingLiU"/>
      <w:sz w:val="78"/>
      <w:szCs w:val="78"/>
      <w:u w:val="none"/>
    </w:rPr>
  </w:style>
  <w:style w:type="paragraph" w:customStyle="1" w:styleId="76">
    <w:name w:val="Body text|2"/>
    <w:basedOn w:val="1"/>
    <w:qFormat/>
    <w:uiPriority w:val="0"/>
    <w:pPr>
      <w:widowControl w:val="0"/>
      <w:shd w:val="clear" w:color="auto" w:fill="FFFFFF"/>
      <w:spacing w:before="1540" w:line="1005" w:lineRule="exact"/>
      <w:ind w:hanging="840"/>
      <w:jc w:val="distribute"/>
    </w:pPr>
    <w:rPr>
      <w:rFonts w:ascii="PMingLiU" w:hAnsi="PMingLiU" w:eastAsia="PMingLiU" w:cs="PMingLiU"/>
      <w:spacing w:val="40"/>
      <w:sz w:val="50"/>
      <w:szCs w:val="50"/>
      <w:u w:val="none"/>
    </w:rPr>
  </w:style>
  <w:style w:type="character" w:customStyle="1" w:styleId="77">
    <w:name w:val="font01"/>
    <w:basedOn w:val="19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78">
    <w:name w:val="font11"/>
    <w:basedOn w:val="1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1537</Words>
  <Characters>1578</Characters>
  <Paragraphs>217</Paragraphs>
  <TotalTime>1</TotalTime>
  <ScaleCrop>false</ScaleCrop>
  <LinksUpToDate>false</LinksUpToDate>
  <CharactersWithSpaces>1788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Demi</cp:lastModifiedBy>
  <cp:lastPrinted>2019-11-06T08:19:00Z</cp:lastPrinted>
  <dcterms:modified xsi:type="dcterms:W3CDTF">2025-12-22T08:33:33Z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A234B2D9545F42F7AF28521D748BBF8E_13</vt:lpwstr>
  </property>
  <property fmtid="{D5CDD505-2E9C-101B-9397-08002B2CF9AE}" pid="4" name="KSOTemplateDocerSaveRecord">
    <vt:lpwstr>eyJoZGlkIjoiOGU3MGU1MmIwNWEwOTExYjhkYmZhNjczZTVhNTk4OTMiLCJ1c2VySWQiOiI0MzgxMzYyNzgifQ==</vt:lpwstr>
  </property>
</Properties>
</file>